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7BDE" w14:textId="77777777" w:rsidR="004D13C2" w:rsidRDefault="004D13C2" w:rsidP="004D13C2">
      <w:pPr>
        <w:pStyle w:val="1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2F0B928" w14:textId="0BFEAFA1" w:rsidR="0093214A" w:rsidRDefault="0093214A" w:rsidP="003229E2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D13C2">
        <w:rPr>
          <w:rFonts w:ascii="Times New Roman" w:hAnsi="Times New Roman" w:cs="Times New Roman"/>
          <w:b/>
          <w:bCs/>
          <w:color w:val="auto"/>
          <w:sz w:val="28"/>
          <w:szCs w:val="28"/>
        </w:rPr>
        <w:t>Abstract Submission Guidelines</w:t>
      </w:r>
    </w:p>
    <w:p w14:paraId="30316B2C" w14:textId="77777777" w:rsidR="003229E2" w:rsidRPr="003229E2" w:rsidRDefault="003229E2" w:rsidP="003229E2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229E2">
        <w:rPr>
          <w:rFonts w:ascii="Times New Roman" w:hAnsi="Times New Roman" w:cs="Times New Roman"/>
          <w:color w:val="auto"/>
          <w:sz w:val="24"/>
          <w:szCs w:val="24"/>
        </w:rPr>
        <w:t>The 38</w:t>
      </w:r>
      <w:r w:rsidRPr="003229E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3229E2">
        <w:rPr>
          <w:rFonts w:ascii="Times New Roman" w:hAnsi="Times New Roman" w:cs="Times New Roman"/>
          <w:color w:val="auto"/>
          <w:sz w:val="24"/>
          <w:szCs w:val="24"/>
        </w:rPr>
        <w:t xml:space="preserve"> Annual Meeting of the Thai Society for Biotechnology </w:t>
      </w:r>
    </w:p>
    <w:p w14:paraId="72E94C7A" w14:textId="77777777" w:rsidR="003229E2" w:rsidRPr="003229E2" w:rsidRDefault="003229E2" w:rsidP="003229E2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229E2">
        <w:rPr>
          <w:rFonts w:ascii="Times New Roman" w:hAnsi="Times New Roman" w:cs="Times New Roman"/>
          <w:color w:val="auto"/>
          <w:sz w:val="24"/>
          <w:szCs w:val="24"/>
        </w:rPr>
        <w:t xml:space="preserve">with Joint Session on </w:t>
      </w:r>
    </w:p>
    <w:p w14:paraId="4E1AD6F3" w14:textId="77777777" w:rsidR="003229E2" w:rsidRPr="003229E2" w:rsidRDefault="003229E2" w:rsidP="003229E2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229E2">
        <w:rPr>
          <w:rFonts w:ascii="Times New Roman" w:hAnsi="Times New Roman" w:cs="Times New Roman"/>
          <w:color w:val="auto"/>
          <w:sz w:val="24"/>
          <w:szCs w:val="24"/>
        </w:rPr>
        <w:t>Biorefinery and Fermentation Technologies for Agricultural Waste Valorization</w:t>
      </w:r>
    </w:p>
    <w:p w14:paraId="7B27C7D2" w14:textId="2BC20A88" w:rsidR="003229E2" w:rsidRPr="003229E2" w:rsidRDefault="003229E2" w:rsidP="003229E2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229E2">
        <w:rPr>
          <w:rFonts w:ascii="Times New Roman" w:hAnsi="Times New Roman" w:cs="Times New Roman"/>
          <w:color w:val="auto"/>
          <w:sz w:val="24"/>
          <w:szCs w:val="24"/>
        </w:rPr>
        <w:t xml:space="preserve"> under BCG Economy</w:t>
      </w:r>
    </w:p>
    <w:p w14:paraId="6702FA8C" w14:textId="77777777" w:rsidR="003229E2" w:rsidRPr="003229E2" w:rsidRDefault="003229E2" w:rsidP="003229E2"/>
    <w:p w14:paraId="2DBECE7C" w14:textId="6F0F4E43" w:rsidR="0093214A" w:rsidRPr="004D13C2" w:rsidRDefault="0093214A" w:rsidP="004D13C2">
      <w:pPr>
        <w:pStyle w:val="3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D13C2">
        <w:rPr>
          <w:rFonts w:ascii="Times New Roman" w:hAnsi="Times New Roman" w:cs="Times New Roman"/>
          <w:b/>
          <w:bCs/>
          <w:color w:val="auto"/>
          <w:sz w:val="24"/>
          <w:szCs w:val="24"/>
        </w:rPr>
        <w:t>Important Dates</w:t>
      </w:r>
    </w:p>
    <w:p w14:paraId="0C043095" w14:textId="28AC6350" w:rsidR="0093214A" w:rsidRPr="004D13C2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  <w:color w:val="0000FF"/>
        </w:rPr>
      </w:pPr>
      <w:r w:rsidRPr="004D13C2">
        <w:rPr>
          <w:rFonts w:ascii="Times New Roman" w:hAnsi="Times New Roman" w:cs="Times New Roman"/>
        </w:rPr>
        <w:t>Abstract submission opens</w:t>
      </w:r>
      <w:r w:rsidR="002272AC" w:rsidRPr="004D13C2">
        <w:rPr>
          <w:rFonts w:ascii="Times New Roman" w:hAnsi="Times New Roman" w:cs="Times New Roman"/>
        </w:rPr>
        <w:t xml:space="preserve">: </w:t>
      </w:r>
      <w:r w:rsidR="002272AC" w:rsidRPr="004D13C2">
        <w:rPr>
          <w:rFonts w:ascii="Times New Roman" w:hAnsi="Times New Roman" w:cs="Times New Roman"/>
          <w:color w:val="0000FF"/>
        </w:rPr>
        <w:t>1 April 2026</w:t>
      </w:r>
    </w:p>
    <w:p w14:paraId="17C88D30" w14:textId="742E0D1D" w:rsidR="0093214A" w:rsidRPr="004D13C2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 xml:space="preserve">Abstract submission deadline: </w:t>
      </w:r>
      <w:r w:rsidR="002272AC" w:rsidRPr="004D13C2">
        <w:rPr>
          <w:rFonts w:ascii="Times New Roman" w:hAnsi="Times New Roman" w:cs="Times New Roman"/>
          <w:color w:val="0000FF"/>
        </w:rPr>
        <w:t>31 May 2026</w:t>
      </w:r>
    </w:p>
    <w:p w14:paraId="03DD21BD" w14:textId="73092594" w:rsidR="0093214A" w:rsidRPr="004D13C2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 xml:space="preserve">Notification of acceptance: </w:t>
      </w:r>
      <w:r w:rsidR="002272AC" w:rsidRPr="004D13C2">
        <w:rPr>
          <w:rFonts w:ascii="Times New Roman" w:hAnsi="Times New Roman" w:cs="Times New Roman"/>
          <w:color w:val="0000FF"/>
        </w:rPr>
        <w:t>Within 2 weeks after submission</w:t>
      </w:r>
    </w:p>
    <w:p w14:paraId="55640515" w14:textId="59522E04" w:rsidR="0093214A" w:rsidRPr="004D13C2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 xml:space="preserve">Revised abstract deadline: </w:t>
      </w:r>
      <w:r w:rsidR="002272AC" w:rsidRPr="004D13C2">
        <w:rPr>
          <w:rFonts w:ascii="Times New Roman" w:hAnsi="Times New Roman" w:cs="Times New Roman"/>
          <w:color w:val="0000FF"/>
        </w:rPr>
        <w:t>Within 1 week after being sent back to the author</w:t>
      </w:r>
    </w:p>
    <w:p w14:paraId="7923E405" w14:textId="0116E02F" w:rsidR="0093214A" w:rsidRPr="004D13C2" w:rsidRDefault="0093214A" w:rsidP="004D13C2">
      <w:pPr>
        <w:pStyle w:val="3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D13C2">
        <w:rPr>
          <w:rFonts w:ascii="Times New Roman" w:hAnsi="Times New Roman" w:cs="Times New Roman"/>
          <w:b/>
          <w:bCs/>
          <w:color w:val="auto"/>
          <w:sz w:val="24"/>
          <w:szCs w:val="24"/>
        </w:rPr>
        <w:t>Submission Requirements</w:t>
      </w:r>
    </w:p>
    <w:p w14:paraId="70EF9B82" w14:textId="77777777" w:rsidR="0093214A" w:rsidRPr="004D13C2" w:rsidRDefault="0093214A" w:rsidP="004D13C2">
      <w:pPr>
        <w:spacing w:line="360" w:lineRule="auto"/>
        <w:ind w:firstLine="36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  <w:b/>
          <w:bCs/>
        </w:rPr>
        <w:t xml:space="preserve">Language: </w:t>
      </w:r>
      <w:r w:rsidRPr="004D13C2">
        <w:rPr>
          <w:rFonts w:ascii="Times New Roman" w:hAnsi="Times New Roman" w:cs="Times New Roman"/>
        </w:rPr>
        <w:t>English only</w:t>
      </w:r>
    </w:p>
    <w:p w14:paraId="332DC8A2" w14:textId="77777777" w:rsidR="0093214A" w:rsidRPr="004D13C2" w:rsidRDefault="0093214A" w:rsidP="004D13C2">
      <w:pPr>
        <w:spacing w:line="360" w:lineRule="auto"/>
        <w:ind w:firstLine="36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  <w:b/>
          <w:bCs/>
        </w:rPr>
        <w:t xml:space="preserve">Word Limit: </w:t>
      </w:r>
      <w:r w:rsidRPr="004D13C2">
        <w:rPr>
          <w:rFonts w:ascii="Times New Roman" w:hAnsi="Times New Roman" w:cs="Times New Roman"/>
        </w:rPr>
        <w:t>Maximum 300 words (excluding title, authors, and affiliations)</w:t>
      </w:r>
    </w:p>
    <w:p w14:paraId="7E76B2CF" w14:textId="0A643CDA" w:rsidR="0093214A" w:rsidRPr="004D13C2" w:rsidRDefault="0093214A" w:rsidP="004D13C2">
      <w:pPr>
        <w:spacing w:line="360" w:lineRule="auto"/>
        <w:ind w:left="1260" w:hanging="90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  <w:b/>
          <w:bCs/>
        </w:rPr>
        <w:t xml:space="preserve">Format: </w:t>
      </w:r>
      <w:r w:rsidR="004D13C2" w:rsidRPr="004D13C2">
        <w:rPr>
          <w:rFonts w:ascii="Times New Roman" w:hAnsi="Times New Roman" w:cs="Times New Roman"/>
        </w:rPr>
        <w:t>Word file,</w:t>
      </w:r>
      <w:r w:rsidR="004D13C2" w:rsidRPr="00EF5835">
        <w:rPr>
          <w:rFonts w:ascii="Times New Roman" w:hAnsi="Times New Roman" w:cs="Times New Roman"/>
        </w:rPr>
        <w:t xml:space="preserve"> A4 format (210 x 297 mm) with 1-inch (2.54 cm) margins on all sides</w:t>
      </w:r>
      <w:r w:rsidR="004D13C2" w:rsidRPr="004D13C2">
        <w:rPr>
          <w:rFonts w:ascii="Times New Roman" w:hAnsi="Times New Roman" w:cs="Times New Roman"/>
        </w:rPr>
        <w:t>, s</w:t>
      </w:r>
      <w:r w:rsidRPr="004D13C2">
        <w:rPr>
          <w:rFonts w:ascii="Times New Roman" w:hAnsi="Times New Roman" w:cs="Times New Roman"/>
        </w:rPr>
        <w:t>ingle paragraph, no figures or tables</w:t>
      </w:r>
    </w:p>
    <w:p w14:paraId="2AB6A5BD" w14:textId="52BF3C90" w:rsidR="0093214A" w:rsidRPr="004D13C2" w:rsidRDefault="0093214A" w:rsidP="004D13C2">
      <w:pPr>
        <w:spacing w:line="360" w:lineRule="auto"/>
        <w:ind w:firstLine="36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  <w:b/>
          <w:bCs/>
        </w:rPr>
        <w:t xml:space="preserve">Font: </w:t>
      </w:r>
      <w:r w:rsidRPr="004D13C2">
        <w:rPr>
          <w:rFonts w:ascii="Times New Roman" w:hAnsi="Times New Roman" w:cs="Times New Roman"/>
        </w:rPr>
        <w:t>Times New Roman, 12 pt</w:t>
      </w:r>
      <w:r w:rsidR="004D13C2" w:rsidRPr="004D13C2">
        <w:rPr>
          <w:rFonts w:ascii="Times New Roman" w:hAnsi="Times New Roman" w:cs="Times New Roman"/>
        </w:rPr>
        <w:t xml:space="preserve">, </w:t>
      </w:r>
      <w:r w:rsidR="004D13C2" w:rsidRPr="00EF5835">
        <w:rPr>
          <w:rFonts w:ascii="Times New Roman" w:hAnsi="Times New Roman" w:cs="Times New Roman"/>
        </w:rPr>
        <w:t>single-spaced, justified</w:t>
      </w:r>
      <w:r w:rsidR="004D13C2" w:rsidRPr="004D13C2">
        <w:rPr>
          <w:rFonts w:ascii="Times New Roman" w:hAnsi="Times New Roman" w:cs="Times New Roman"/>
        </w:rPr>
        <w:t xml:space="preserve"> text</w:t>
      </w:r>
    </w:p>
    <w:p w14:paraId="3C0104EC" w14:textId="3F0B6B0F" w:rsidR="0093214A" w:rsidRPr="004D13C2" w:rsidRDefault="0093214A" w:rsidP="004D13C2">
      <w:pPr>
        <w:pStyle w:val="3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D13C2">
        <w:rPr>
          <w:rFonts w:ascii="Times New Roman" w:hAnsi="Times New Roman" w:cs="Times New Roman"/>
          <w:b/>
          <w:bCs/>
          <w:color w:val="auto"/>
          <w:sz w:val="24"/>
          <w:szCs w:val="24"/>
        </w:rPr>
        <w:t>Abstract Structure</w:t>
      </w:r>
    </w:p>
    <w:p w14:paraId="0E26B398" w14:textId="77777777" w:rsidR="0093214A" w:rsidRPr="004D13C2" w:rsidRDefault="0093214A" w:rsidP="004D13C2">
      <w:pPr>
        <w:spacing w:line="360" w:lineRule="auto"/>
        <w:ind w:left="36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The abstract should include: Background/Objectives (state the purpose), Methods (describe experimental approaches), Results (summarize key findings with data), and Conclusions (state significance and implications).</w:t>
      </w:r>
    </w:p>
    <w:p w14:paraId="7DC48A3C" w14:textId="24F40EE0" w:rsidR="0093214A" w:rsidRPr="004D13C2" w:rsidRDefault="0093214A" w:rsidP="004D13C2">
      <w:pPr>
        <w:pStyle w:val="3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D13C2">
        <w:rPr>
          <w:rFonts w:ascii="Times New Roman" w:hAnsi="Times New Roman" w:cs="Times New Roman"/>
          <w:b/>
          <w:bCs/>
          <w:color w:val="auto"/>
          <w:sz w:val="24"/>
          <w:szCs w:val="24"/>
        </w:rPr>
        <w:t>Conference Sessions</w:t>
      </w:r>
    </w:p>
    <w:p w14:paraId="77F80C97" w14:textId="77777777" w:rsidR="0093214A" w:rsidRPr="004D13C2" w:rsidRDefault="0093214A" w:rsidP="004D13C2">
      <w:pPr>
        <w:spacing w:line="360" w:lineRule="auto"/>
        <w:rPr>
          <w:rFonts w:ascii="Times New Roman" w:hAnsi="Times New Roman" w:cs="Times New Roman"/>
          <w:b/>
          <w:bCs/>
        </w:rPr>
      </w:pPr>
      <w:r w:rsidRPr="004D13C2">
        <w:rPr>
          <w:rFonts w:ascii="Times New Roman" w:hAnsi="Times New Roman" w:cs="Times New Roman"/>
          <w:b/>
          <w:bCs/>
        </w:rPr>
        <w:t>Select ONE primary session:</w:t>
      </w:r>
    </w:p>
    <w:p w14:paraId="0207F32C" w14:textId="77777777" w:rsidR="0093214A" w:rsidRPr="004D13C2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Session 1: Industrial Biotechnology and Bioeconomy</w:t>
      </w:r>
    </w:p>
    <w:p w14:paraId="06088B45" w14:textId="77777777" w:rsidR="0093214A" w:rsidRPr="004D13C2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Session 2: Bioenergy and Renewable Energy Systems</w:t>
      </w:r>
    </w:p>
    <w:p w14:paraId="10D396F6" w14:textId="77777777" w:rsidR="0093214A" w:rsidRPr="004D13C2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Session 3: Agricultural Biotechnology and Food Systems</w:t>
      </w:r>
    </w:p>
    <w:p w14:paraId="20530B04" w14:textId="77777777" w:rsidR="0093214A" w:rsidRPr="004D13C2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Session 4: Environmental Biotechnology and Green Solutions</w:t>
      </w:r>
    </w:p>
    <w:p w14:paraId="2CDA50C3" w14:textId="77777777" w:rsidR="0093214A" w:rsidRPr="004D13C2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Session 5: Gene Editing and Agricultural Innovation</w:t>
      </w:r>
    </w:p>
    <w:p w14:paraId="4E5922CA" w14:textId="77777777" w:rsidR="0093214A" w:rsidRPr="004D13C2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Session 6: Entrepreneurship and Commercialization</w:t>
      </w:r>
    </w:p>
    <w:p w14:paraId="4C988EB0" w14:textId="77777777" w:rsidR="0093214A" w:rsidRPr="004D13C2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Session 7: Young Researchers and Innovation</w:t>
      </w:r>
    </w:p>
    <w:p w14:paraId="13A6DC4B" w14:textId="77777777" w:rsidR="0093214A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Session 8: Food Biotechnology and Security</w:t>
      </w:r>
    </w:p>
    <w:p w14:paraId="2EACE372" w14:textId="77777777" w:rsidR="003229E2" w:rsidRPr="004D13C2" w:rsidRDefault="003229E2" w:rsidP="003229E2">
      <w:pPr>
        <w:pStyle w:val="a9"/>
        <w:spacing w:line="360" w:lineRule="auto"/>
        <w:contextualSpacing w:val="0"/>
        <w:rPr>
          <w:rFonts w:ascii="Times New Roman" w:hAnsi="Times New Roman" w:cs="Times New Roman"/>
        </w:rPr>
      </w:pPr>
    </w:p>
    <w:p w14:paraId="035DE15F" w14:textId="77777777" w:rsidR="0093214A" w:rsidRPr="004D13C2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Session 9: Natural Products and Biomaterials</w:t>
      </w:r>
    </w:p>
    <w:p w14:paraId="439BAEDC" w14:textId="77777777" w:rsidR="0093214A" w:rsidRPr="004D13C2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Session 10: Aquaculture and Marine Biotechnology</w:t>
      </w:r>
    </w:p>
    <w:p w14:paraId="46901459" w14:textId="7530DF51" w:rsidR="0093214A" w:rsidRPr="004D13C2" w:rsidRDefault="0093214A" w:rsidP="004D13C2">
      <w:pPr>
        <w:pStyle w:val="3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D13C2">
        <w:rPr>
          <w:rFonts w:ascii="Times New Roman" w:hAnsi="Times New Roman" w:cs="Times New Roman"/>
          <w:b/>
          <w:bCs/>
          <w:color w:val="auto"/>
          <w:sz w:val="24"/>
          <w:szCs w:val="24"/>
        </w:rPr>
        <w:t>Review Criteria</w:t>
      </w:r>
    </w:p>
    <w:p w14:paraId="20697FCA" w14:textId="77777777" w:rsidR="0093214A" w:rsidRPr="004D13C2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Scientific merit and originality (30%)</w:t>
      </w:r>
    </w:p>
    <w:p w14:paraId="0A58199D" w14:textId="77777777" w:rsidR="0093214A" w:rsidRPr="004D13C2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Methodology and experimental design (25%)</w:t>
      </w:r>
    </w:p>
    <w:p w14:paraId="70DB5C79" w14:textId="77777777" w:rsidR="0093214A" w:rsidRPr="004D13C2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Results and data quality (25%)</w:t>
      </w:r>
    </w:p>
    <w:p w14:paraId="2A776FE4" w14:textId="77777777" w:rsidR="0093214A" w:rsidRPr="004D13C2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Relevance to session theme (10%)</w:t>
      </w:r>
    </w:p>
    <w:p w14:paraId="430C40E4" w14:textId="77777777" w:rsidR="0093214A" w:rsidRDefault="0093214A" w:rsidP="004D13C2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Clarity and presentation quality (10%)</w:t>
      </w:r>
    </w:p>
    <w:p w14:paraId="461B0EF0" w14:textId="724CF795" w:rsidR="003229E2" w:rsidRPr="004D13C2" w:rsidRDefault="003229E2" w:rsidP="003229E2">
      <w:pPr>
        <w:pStyle w:val="3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Submission</w:t>
      </w:r>
    </w:p>
    <w:p w14:paraId="2A688AC9" w14:textId="0CD83F42" w:rsidR="003229E2" w:rsidRPr="003229E2" w:rsidRDefault="003229E2" w:rsidP="003229E2">
      <w:pPr>
        <w:pStyle w:val="a9"/>
        <w:spacing w:line="360" w:lineRule="auto"/>
        <w:ind w:left="360"/>
        <w:contextualSpacing w:val="0"/>
        <w:rPr>
          <w:rFonts w:ascii="Times New Roman" w:hAnsi="Times New Roman" w:cs="Times New Roman"/>
        </w:rPr>
      </w:pPr>
      <w:r w:rsidRPr="003229E2">
        <w:rPr>
          <w:rFonts w:ascii="Times New Roman" w:hAnsi="Times New Roman" w:cs="Times New Roman"/>
        </w:rPr>
        <w:t>Abstracts must be submitted online via the website only. ABSTRACTS SUBMITTED BY EMAIL WILL NOT BE ACCEPTED.</w:t>
      </w:r>
    </w:p>
    <w:p w14:paraId="4822341C" w14:textId="27949EFF" w:rsidR="0093214A" w:rsidRPr="004D13C2" w:rsidRDefault="0093214A" w:rsidP="004D13C2">
      <w:pPr>
        <w:pStyle w:val="3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D13C2">
        <w:rPr>
          <w:rFonts w:ascii="Times New Roman" w:hAnsi="Times New Roman" w:cs="Times New Roman"/>
          <w:b/>
          <w:bCs/>
          <w:color w:val="auto"/>
          <w:sz w:val="24"/>
          <w:szCs w:val="24"/>
        </w:rPr>
        <w:t>Contact</w:t>
      </w:r>
    </w:p>
    <w:p w14:paraId="3E5B6737" w14:textId="399E4656" w:rsidR="00466ED2" w:rsidRDefault="0093214A" w:rsidP="004D13C2">
      <w:pPr>
        <w:spacing w:line="360" w:lineRule="auto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For inquiries:</w:t>
      </w:r>
      <w:r w:rsidR="004D13C2">
        <w:rPr>
          <w:rFonts w:ascii="Times New Roman" w:hAnsi="Times New Roman" w:cs="Times New Roman"/>
        </w:rPr>
        <w:t xml:space="preserve"> </w:t>
      </w:r>
      <w:r w:rsidR="004D13C2" w:rsidRPr="004D13C2">
        <w:rPr>
          <w:rFonts w:ascii="Times New Roman" w:hAnsi="Times New Roman" w:cs="Times New Roman"/>
        </w:rPr>
        <w:t>tsb2026.academic@gmail.com</w:t>
      </w:r>
    </w:p>
    <w:p w14:paraId="60916C36" w14:textId="77777777" w:rsidR="004D13C2" w:rsidRDefault="004D13C2" w:rsidP="004D13C2">
      <w:pPr>
        <w:spacing w:line="360" w:lineRule="auto"/>
        <w:rPr>
          <w:rFonts w:ascii="Times New Roman" w:hAnsi="Times New Roman" w:cs="Times New Roman"/>
        </w:rPr>
      </w:pPr>
    </w:p>
    <w:p w14:paraId="3435559D" w14:textId="77777777" w:rsidR="004D13C2" w:rsidRDefault="004D13C2" w:rsidP="004D13C2">
      <w:pPr>
        <w:spacing w:line="360" w:lineRule="auto"/>
        <w:rPr>
          <w:rFonts w:ascii="Times New Roman" w:hAnsi="Times New Roman" w:cs="Times New Roman"/>
        </w:rPr>
      </w:pPr>
    </w:p>
    <w:p w14:paraId="220A50CE" w14:textId="77777777" w:rsidR="004D13C2" w:rsidRDefault="004D13C2" w:rsidP="004D13C2">
      <w:pPr>
        <w:spacing w:line="360" w:lineRule="auto"/>
        <w:rPr>
          <w:rFonts w:ascii="Times New Roman" w:hAnsi="Times New Roman" w:cs="Times New Roman"/>
        </w:rPr>
      </w:pPr>
    </w:p>
    <w:p w14:paraId="7B904866" w14:textId="77777777" w:rsidR="004D13C2" w:rsidRDefault="004D13C2" w:rsidP="004D13C2">
      <w:pPr>
        <w:spacing w:line="360" w:lineRule="auto"/>
        <w:rPr>
          <w:rFonts w:ascii="Times New Roman" w:hAnsi="Times New Roman" w:cs="Times New Roman"/>
        </w:rPr>
      </w:pPr>
    </w:p>
    <w:p w14:paraId="69674577" w14:textId="77777777" w:rsidR="004D13C2" w:rsidRDefault="004D13C2" w:rsidP="004D13C2">
      <w:pPr>
        <w:spacing w:line="360" w:lineRule="auto"/>
        <w:rPr>
          <w:rFonts w:ascii="Times New Roman" w:hAnsi="Times New Roman" w:cs="Times New Roman"/>
        </w:rPr>
      </w:pPr>
    </w:p>
    <w:p w14:paraId="748794D3" w14:textId="77777777" w:rsidR="004D13C2" w:rsidRDefault="004D13C2" w:rsidP="004D13C2">
      <w:pPr>
        <w:spacing w:line="360" w:lineRule="auto"/>
        <w:rPr>
          <w:rFonts w:ascii="Times New Roman" w:hAnsi="Times New Roman" w:cs="Times New Roman"/>
        </w:rPr>
      </w:pPr>
    </w:p>
    <w:p w14:paraId="1D6E7338" w14:textId="77777777" w:rsidR="004D13C2" w:rsidRDefault="004D13C2" w:rsidP="004D13C2">
      <w:pPr>
        <w:spacing w:line="360" w:lineRule="auto"/>
        <w:rPr>
          <w:rFonts w:ascii="Times New Roman" w:hAnsi="Times New Roman" w:cs="Times New Roman"/>
        </w:rPr>
      </w:pPr>
    </w:p>
    <w:p w14:paraId="793B547D" w14:textId="77777777" w:rsidR="004D13C2" w:rsidRDefault="004D13C2" w:rsidP="004D13C2">
      <w:pPr>
        <w:spacing w:line="360" w:lineRule="auto"/>
        <w:rPr>
          <w:rFonts w:ascii="Times New Roman" w:hAnsi="Times New Roman" w:cs="Times New Roman"/>
        </w:rPr>
      </w:pPr>
    </w:p>
    <w:p w14:paraId="52235182" w14:textId="77777777" w:rsidR="004D13C2" w:rsidRDefault="004D13C2" w:rsidP="004D13C2">
      <w:pPr>
        <w:spacing w:line="360" w:lineRule="auto"/>
        <w:rPr>
          <w:rFonts w:ascii="Times New Roman" w:hAnsi="Times New Roman" w:cs="Times New Roman"/>
        </w:rPr>
      </w:pPr>
    </w:p>
    <w:p w14:paraId="4335C95D" w14:textId="136F74E0" w:rsidR="003229E2" w:rsidRDefault="003229E2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66E16A0" w14:textId="77777777" w:rsidR="003229E2" w:rsidRPr="003229E2" w:rsidRDefault="003229E2" w:rsidP="003229E2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1719E2D" w14:textId="733F8213" w:rsidR="004D13C2" w:rsidRPr="004D13C2" w:rsidRDefault="004D13C2" w:rsidP="003229E2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4D13C2">
        <w:rPr>
          <w:rFonts w:ascii="Times New Roman" w:hAnsi="Times New Roman" w:cs="Times New Roman"/>
          <w:color w:val="auto"/>
        </w:rPr>
        <w:t>EXAMPLE ABSTRACT</w:t>
      </w:r>
    </w:p>
    <w:p w14:paraId="3ECDEBC1" w14:textId="77777777" w:rsidR="004D13C2" w:rsidRPr="004D13C2" w:rsidRDefault="004D13C2" w:rsidP="004D13C2">
      <w:pPr>
        <w:spacing w:after="12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Below is an example of a properly formatted abstract:</w:t>
      </w:r>
    </w:p>
    <w:p w14:paraId="0CCB0A75" w14:textId="77777777" w:rsidR="004D13C2" w:rsidRDefault="004D13C2" w:rsidP="004D13C2">
      <w:pPr>
        <w:spacing w:after="120"/>
        <w:rPr>
          <w:rFonts w:ascii="Times New Roman" w:hAnsi="Times New Roman" w:cs="Times New Roman"/>
        </w:rPr>
      </w:pPr>
    </w:p>
    <w:p w14:paraId="1ADBED1E" w14:textId="77777777" w:rsidR="004D13C2" w:rsidRPr="004D13C2" w:rsidRDefault="004D13C2" w:rsidP="004D13C2">
      <w:pPr>
        <w:spacing w:after="120"/>
        <w:jc w:val="center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  <w:b/>
          <w:bCs/>
        </w:rPr>
        <w:t>BIOHYDROGEN PRODUCTION FROM SUGARCANE BAGASSE USING TWO-STAGE ANAEROBIC FERMENTATION</w:t>
      </w:r>
    </w:p>
    <w:p w14:paraId="022467DA" w14:textId="77777777" w:rsidR="004D13C2" w:rsidRPr="004D13C2" w:rsidRDefault="004D13C2" w:rsidP="004D13C2">
      <w:pPr>
        <w:spacing w:after="60"/>
        <w:jc w:val="center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Somchai Phongprasert</w:t>
      </w:r>
      <w:r w:rsidRPr="004D13C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D13C2">
        <w:rPr>
          <w:rFonts w:ascii="Times New Roman" w:hAnsi="Times New Roman" w:cs="Times New Roman"/>
          <w:sz w:val="20"/>
          <w:szCs w:val="20"/>
        </w:rPr>
        <w:t>*</w:t>
      </w:r>
      <w:r w:rsidRPr="004D13C2">
        <w:rPr>
          <w:rFonts w:ascii="Times New Roman" w:hAnsi="Times New Roman" w:cs="Times New Roman"/>
        </w:rPr>
        <w:t>, Wanida Suksawat</w:t>
      </w:r>
      <w:r w:rsidRPr="004D13C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D13C2">
        <w:rPr>
          <w:rFonts w:ascii="Times New Roman" w:hAnsi="Times New Roman" w:cs="Times New Roman"/>
        </w:rPr>
        <w:t>, and Preecha Chancharoen</w:t>
      </w:r>
      <w:r w:rsidRPr="004D13C2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49B0C267" w14:textId="77777777" w:rsidR="004D13C2" w:rsidRPr="004D13C2" w:rsidRDefault="004D13C2" w:rsidP="004D13C2">
      <w:pPr>
        <w:spacing w:after="60"/>
        <w:jc w:val="center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D13C2">
        <w:rPr>
          <w:rFonts w:ascii="Times New Roman" w:hAnsi="Times New Roman" w:cs="Times New Roman"/>
        </w:rPr>
        <w:t>Department of Biotechnology, Faculty of Technology, Khon Kaen University, Thailand</w:t>
      </w:r>
    </w:p>
    <w:p w14:paraId="1D1EC9B5" w14:textId="77777777" w:rsidR="004D13C2" w:rsidRPr="004D13C2" w:rsidRDefault="004D13C2" w:rsidP="004D13C2">
      <w:pPr>
        <w:spacing w:after="60"/>
        <w:jc w:val="center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D13C2">
        <w:rPr>
          <w:rFonts w:ascii="Times New Roman" w:hAnsi="Times New Roman" w:cs="Times New Roman"/>
        </w:rPr>
        <w:t>Department of Chemical Engineering, Faculty of Engineering, Chiang Mai University, Thailand</w:t>
      </w:r>
    </w:p>
    <w:p w14:paraId="412CD888" w14:textId="77777777" w:rsidR="004D13C2" w:rsidRPr="004D13C2" w:rsidRDefault="004D13C2" w:rsidP="004D13C2">
      <w:pPr>
        <w:spacing w:after="120"/>
        <w:jc w:val="center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>*Corresponding author: somchai.ph@kku.ac.th</w:t>
      </w:r>
    </w:p>
    <w:p w14:paraId="707BA096" w14:textId="77777777" w:rsidR="004D13C2" w:rsidRPr="004D13C2" w:rsidRDefault="004D13C2" w:rsidP="004D13C2">
      <w:pPr>
        <w:spacing w:after="6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  <w:b/>
          <w:bCs/>
        </w:rPr>
        <w:t xml:space="preserve">Selected Session: </w:t>
      </w:r>
      <w:r w:rsidRPr="004D13C2">
        <w:rPr>
          <w:rFonts w:ascii="Times New Roman" w:hAnsi="Times New Roman" w:cs="Times New Roman"/>
        </w:rPr>
        <w:t>Session 2: Bioenergy and Renewable Energy Systems</w:t>
      </w:r>
    </w:p>
    <w:p w14:paraId="51CC89C3" w14:textId="77777777" w:rsidR="004D13C2" w:rsidRPr="004D13C2" w:rsidRDefault="004D13C2" w:rsidP="004D13C2">
      <w:pPr>
        <w:spacing w:after="120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  <w:b/>
          <w:bCs/>
        </w:rPr>
        <w:t xml:space="preserve">Keywords: </w:t>
      </w:r>
      <w:r w:rsidRPr="004D13C2">
        <w:rPr>
          <w:rFonts w:ascii="Times New Roman" w:hAnsi="Times New Roman" w:cs="Times New Roman"/>
        </w:rPr>
        <w:t>biohydrogen; sugarcane bagasse; dark fermentation; renewable energy; waste valorization</w:t>
      </w:r>
    </w:p>
    <w:p w14:paraId="5BFB9DFD" w14:textId="2ECDCDA4" w:rsidR="004D13C2" w:rsidRDefault="004D13C2" w:rsidP="004D13C2">
      <w:pPr>
        <w:spacing w:after="120"/>
        <w:jc w:val="both"/>
        <w:rPr>
          <w:rFonts w:ascii="Times New Roman" w:hAnsi="Times New Roman" w:cs="Times New Roman"/>
        </w:rPr>
      </w:pPr>
      <w:r w:rsidRPr="004D13C2">
        <w:rPr>
          <w:rFonts w:ascii="Times New Roman" w:hAnsi="Times New Roman" w:cs="Times New Roman"/>
        </w:rPr>
        <w:t xml:space="preserve">Biohydrogen production from agricultural waste offers a sustainable approach to renewable energy generation while addressing waste management challenges. This study investigated biohydrogen production from sugarcane bagasse through two-stage anaerobic fermentation. The first stage employed dark fermentation at 37°C and pH 5.5 using mixed anaerobic bacteria for hydrogen production, while the second stage utilized methanogenic conditions for methane recovery. Sugarcane bagasse was pretreated using dilute acid hydrolysis (2% H₂SO₄, 121°C, 30 min) to enhance substrate accessibility. Batch fermentation experiments were conducted in 2-L bioreactors with an initial substrate concentration of 20 g COD/L. Results showed that the hydrogen yield reached 142.5 ± 8.3 mL H₂/g COD with a production rate of 18.7 mL H₂/L/h during the dark fermentation phase. The hydrogen content in biogas was 55-60%, with volatile fatty acids as the main byproducts. In the second stage, methane production from effluent reached 285.3 ± 12.1 mL CH₄/g COD, resulting in an overall energy recovery of 78.5% from the original substrate. Microbial community analysis revealed dominance of </w:t>
      </w:r>
      <w:r w:rsidRPr="004D13C2">
        <w:rPr>
          <w:rFonts w:ascii="Times New Roman" w:hAnsi="Times New Roman" w:cs="Times New Roman"/>
          <w:i/>
          <w:iCs/>
        </w:rPr>
        <w:t>Clostridium</w:t>
      </w:r>
      <w:r w:rsidRPr="004D13C2">
        <w:rPr>
          <w:rFonts w:ascii="Times New Roman" w:hAnsi="Times New Roman" w:cs="Times New Roman"/>
        </w:rPr>
        <w:t xml:space="preserve"> spp. in the hydrogen-producing stage and </w:t>
      </w:r>
      <w:proofErr w:type="spellStart"/>
      <w:r w:rsidRPr="004D13C2">
        <w:rPr>
          <w:rFonts w:ascii="Times New Roman" w:hAnsi="Times New Roman" w:cs="Times New Roman"/>
          <w:i/>
          <w:iCs/>
        </w:rPr>
        <w:t>Methanosaeta</w:t>
      </w:r>
      <w:proofErr w:type="spellEnd"/>
      <w:r w:rsidRPr="004D13C2">
        <w:rPr>
          <w:rFonts w:ascii="Times New Roman" w:hAnsi="Times New Roman" w:cs="Times New Roman"/>
        </w:rPr>
        <w:t xml:space="preserve"> spp. in the methanogenic stage. These findings demonstrate that two-stage fermentation of sugarcane bagasse can achieve high energy recovery efficiency, making it a promising technology for sustainable bioenergy production in sugar industries.</w:t>
      </w:r>
    </w:p>
    <w:p w14:paraId="26E9520F" w14:textId="77777777" w:rsidR="004D13C2" w:rsidRDefault="004D13C2" w:rsidP="004D13C2">
      <w:pPr>
        <w:spacing w:after="120"/>
        <w:rPr>
          <w:rFonts w:ascii="Times New Roman" w:hAnsi="Times New Roman" w:cs="Times New Roman"/>
        </w:rPr>
      </w:pPr>
    </w:p>
    <w:sectPr w:rsidR="004D13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839A" w14:textId="77777777" w:rsidR="00F54BD0" w:rsidRDefault="00F54BD0" w:rsidP="002272AC">
      <w:r>
        <w:separator/>
      </w:r>
    </w:p>
  </w:endnote>
  <w:endnote w:type="continuationSeparator" w:id="0">
    <w:p w14:paraId="3A9A6B79" w14:textId="77777777" w:rsidR="00F54BD0" w:rsidRDefault="00F54BD0" w:rsidP="0022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8C97" w14:textId="77777777" w:rsidR="00F54BD0" w:rsidRDefault="00F54BD0" w:rsidP="002272AC">
      <w:r>
        <w:separator/>
      </w:r>
    </w:p>
  </w:footnote>
  <w:footnote w:type="continuationSeparator" w:id="0">
    <w:p w14:paraId="7F168CA1" w14:textId="77777777" w:rsidR="00F54BD0" w:rsidRDefault="00F54BD0" w:rsidP="00227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58FD" w14:textId="77777777" w:rsidR="002272AC" w:rsidRPr="002272AC" w:rsidRDefault="002272AC" w:rsidP="002272AC">
    <w:pPr>
      <w:pStyle w:val="ae"/>
      <w:ind w:left="1350"/>
      <w:rPr>
        <w:rFonts w:ascii="Times New Roman" w:hAnsi="Times New Roman" w:cs="Times New Roman"/>
        <w:sz w:val="18"/>
        <w:szCs w:val="22"/>
      </w:rPr>
    </w:pPr>
    <w:r w:rsidRPr="002272AC">
      <w:rPr>
        <w:rFonts w:ascii="Times New Roman" w:hAnsi="Times New Roman" w:cs="Times New Roman"/>
        <w:noProof/>
        <w:sz w:val="18"/>
        <w:szCs w:val="22"/>
      </w:rPr>
      <w:drawing>
        <wp:anchor distT="0" distB="0" distL="114300" distR="114300" simplePos="0" relativeHeight="251659264" behindDoc="0" locked="0" layoutInCell="1" allowOverlap="1" wp14:anchorId="6D1C3293" wp14:editId="6DCD2DDB">
          <wp:simplePos x="0" y="0"/>
          <wp:positionH relativeFrom="column">
            <wp:posOffset>-95250</wp:posOffset>
          </wp:positionH>
          <wp:positionV relativeFrom="paragraph">
            <wp:posOffset>-29845</wp:posOffset>
          </wp:positionV>
          <wp:extent cx="868488" cy="495300"/>
          <wp:effectExtent l="0" t="0" r="0" b="0"/>
          <wp:wrapNone/>
          <wp:docPr id="1193045884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45884" name="รูปภาพ 11930458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2"/>
                  <a:stretch>
                    <a:fillRect/>
                  </a:stretch>
                </pic:blipFill>
                <pic:spPr bwMode="auto">
                  <a:xfrm>
                    <a:off x="0" y="0"/>
                    <a:ext cx="868488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2AC">
      <w:rPr>
        <w:rFonts w:ascii="Times New Roman" w:hAnsi="Times New Roman" w:cs="Times New Roman"/>
        <w:sz w:val="18"/>
        <w:szCs w:val="22"/>
      </w:rPr>
      <w:t>The 38ᵗʰ Annual Meeting of the Thai Society for Biotechnology and International Conference (TSB 2026)</w:t>
    </w:r>
  </w:p>
  <w:p w14:paraId="28129CF5" w14:textId="77777777" w:rsidR="002272AC" w:rsidRPr="002272AC" w:rsidRDefault="002272AC" w:rsidP="002272AC">
    <w:pPr>
      <w:pStyle w:val="ae"/>
      <w:ind w:left="1350"/>
      <w:rPr>
        <w:rFonts w:ascii="Times New Roman" w:hAnsi="Times New Roman" w:cs="Times New Roman"/>
        <w:sz w:val="22"/>
        <w:szCs w:val="28"/>
      </w:rPr>
    </w:pPr>
    <w:r w:rsidRPr="002272AC">
      <w:rPr>
        <w:rFonts w:ascii="Times New Roman" w:hAnsi="Times New Roman" w:cs="Times New Roman"/>
        <w:sz w:val="18"/>
        <w:szCs w:val="22"/>
      </w:rPr>
      <w:t>With Joint Session on Biorefinery and Fermentation Technologies for Agricultural Waste Valorization     under BCG Economy</w:t>
    </w:r>
  </w:p>
  <w:p w14:paraId="613E520D" w14:textId="77777777" w:rsidR="002272AC" w:rsidRDefault="002272A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266BD"/>
    <w:multiLevelType w:val="hybridMultilevel"/>
    <w:tmpl w:val="16E22FDE"/>
    <w:lvl w:ilvl="0" w:tplc="E63E9640">
      <w:start w:val="1"/>
      <w:numFmt w:val="bullet"/>
      <w:lvlText w:val="•"/>
      <w:lvlJc w:val="left"/>
      <w:pPr>
        <w:ind w:left="720" w:hanging="360"/>
      </w:pPr>
      <w:rPr>
        <w:color w:val="auto"/>
      </w:rPr>
    </w:lvl>
    <w:lvl w:ilvl="1" w:tplc="CFBAD100">
      <w:numFmt w:val="decimal"/>
      <w:lvlText w:val=""/>
      <w:lvlJc w:val="left"/>
    </w:lvl>
    <w:lvl w:ilvl="2" w:tplc="94061650">
      <w:numFmt w:val="decimal"/>
      <w:lvlText w:val=""/>
      <w:lvlJc w:val="left"/>
    </w:lvl>
    <w:lvl w:ilvl="3" w:tplc="69A0BD7C">
      <w:numFmt w:val="decimal"/>
      <w:lvlText w:val=""/>
      <w:lvlJc w:val="left"/>
    </w:lvl>
    <w:lvl w:ilvl="4" w:tplc="CA662F08">
      <w:numFmt w:val="decimal"/>
      <w:lvlText w:val=""/>
      <w:lvlJc w:val="left"/>
    </w:lvl>
    <w:lvl w:ilvl="5" w:tplc="8F02BFC8">
      <w:numFmt w:val="decimal"/>
      <w:lvlText w:val=""/>
      <w:lvlJc w:val="left"/>
    </w:lvl>
    <w:lvl w:ilvl="6" w:tplc="014616DE">
      <w:numFmt w:val="decimal"/>
      <w:lvlText w:val=""/>
      <w:lvlJc w:val="left"/>
    </w:lvl>
    <w:lvl w:ilvl="7" w:tplc="9E326614">
      <w:numFmt w:val="decimal"/>
      <w:lvlText w:val=""/>
      <w:lvlJc w:val="left"/>
    </w:lvl>
    <w:lvl w:ilvl="8" w:tplc="8702E1DA">
      <w:numFmt w:val="decimal"/>
      <w:lvlText w:val=""/>
      <w:lvlJc w:val="left"/>
    </w:lvl>
  </w:abstractNum>
  <w:num w:numId="1" w16cid:durableId="8196882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wNDI3NjQwNrW0NDBX0lEKTi0uzszPAykwrAUAinXquCwAAAA="/>
  </w:docVars>
  <w:rsids>
    <w:rsidRoot w:val="0093214A"/>
    <w:rsid w:val="00167BFB"/>
    <w:rsid w:val="002272AC"/>
    <w:rsid w:val="002543BD"/>
    <w:rsid w:val="003229E2"/>
    <w:rsid w:val="00435DA4"/>
    <w:rsid w:val="00466ED2"/>
    <w:rsid w:val="004D13C2"/>
    <w:rsid w:val="0055410D"/>
    <w:rsid w:val="0059100B"/>
    <w:rsid w:val="005A4BCD"/>
    <w:rsid w:val="006128D2"/>
    <w:rsid w:val="008376E3"/>
    <w:rsid w:val="00884233"/>
    <w:rsid w:val="0093214A"/>
    <w:rsid w:val="009342D5"/>
    <w:rsid w:val="00AF7CE4"/>
    <w:rsid w:val="00F5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FD64"/>
  <w15:chartTrackingRefBased/>
  <w15:docId w15:val="{2A4F1F13-F931-485D-84FF-31EE55A4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14A"/>
    <w:pPr>
      <w:spacing w:after="0" w:line="240" w:lineRule="auto"/>
    </w:pPr>
    <w:rPr>
      <w:rFonts w:ascii="Arial" w:eastAsia="Arial" w:hAnsi="Arial" w:cs="Arial"/>
      <w:kern w:val="0"/>
      <w:lang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2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32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32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1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1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1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1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32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932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sid w:val="00932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321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3214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321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3214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321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321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21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932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32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3214A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932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1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321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214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272AC"/>
    <w:pPr>
      <w:tabs>
        <w:tab w:val="center" w:pos="4680"/>
        <w:tab w:val="right" w:pos="9360"/>
      </w:tabs>
    </w:pPr>
    <w:rPr>
      <w:rFonts w:cs="Cordia New"/>
      <w:szCs w:val="30"/>
    </w:rPr>
  </w:style>
  <w:style w:type="character" w:customStyle="1" w:styleId="af">
    <w:name w:val="หัวกระดาษ อักขระ"/>
    <w:basedOn w:val="a0"/>
    <w:link w:val="ae"/>
    <w:uiPriority w:val="99"/>
    <w:rsid w:val="002272AC"/>
    <w:rPr>
      <w:rFonts w:ascii="Arial" w:eastAsia="Arial" w:hAnsi="Arial" w:cs="Cordia New"/>
      <w:kern w:val="0"/>
      <w:szCs w:val="30"/>
      <w:lang w:bidi="th-TH"/>
      <w14:ligatures w14:val="none"/>
    </w:rPr>
  </w:style>
  <w:style w:type="paragraph" w:styleId="af0">
    <w:name w:val="footer"/>
    <w:basedOn w:val="a"/>
    <w:link w:val="af1"/>
    <w:uiPriority w:val="99"/>
    <w:unhideWhenUsed/>
    <w:rsid w:val="002272AC"/>
    <w:pPr>
      <w:tabs>
        <w:tab w:val="center" w:pos="4680"/>
        <w:tab w:val="right" w:pos="9360"/>
      </w:tabs>
    </w:pPr>
    <w:rPr>
      <w:rFonts w:cs="Cordia New"/>
      <w:szCs w:val="30"/>
    </w:rPr>
  </w:style>
  <w:style w:type="character" w:customStyle="1" w:styleId="af1">
    <w:name w:val="ท้ายกระดาษ อักขระ"/>
    <w:basedOn w:val="a0"/>
    <w:link w:val="af0"/>
    <w:uiPriority w:val="99"/>
    <w:rsid w:val="002272AC"/>
    <w:rPr>
      <w:rFonts w:ascii="Arial" w:eastAsia="Arial" w:hAnsi="Arial" w:cs="Cordia New"/>
      <w:kern w:val="0"/>
      <w:szCs w:val="30"/>
      <w:lang w:bidi="th-TH"/>
      <w14:ligatures w14:val="none"/>
    </w:rPr>
  </w:style>
  <w:style w:type="character" w:styleId="af2">
    <w:name w:val="Hyperlink"/>
    <w:basedOn w:val="a0"/>
    <w:uiPriority w:val="99"/>
    <w:unhideWhenUsed/>
    <w:rsid w:val="004D13C2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D1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Alissara Reungsang</dc:creator>
  <cp:keywords/>
  <dc:description/>
  <cp:lastModifiedBy>เพ็ญศรี ปลั่งกลาง</cp:lastModifiedBy>
  <cp:revision>3</cp:revision>
  <dcterms:created xsi:type="dcterms:W3CDTF">2026-03-25T03:04:00Z</dcterms:created>
  <dcterms:modified xsi:type="dcterms:W3CDTF">2026-03-25T03:26:00Z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ba50345f-11f8-4345-bec8-46443123fafb</vt:lpwstr>
  </property>
</Properties>
</file>