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F31A" w14:textId="77777777" w:rsidR="00F00F1C" w:rsidRDefault="00F00F1C" w:rsidP="00F00F1C">
      <w:pPr>
        <w:spacing w:after="120"/>
        <w:jc w:val="center"/>
        <w:rPr>
          <w:b/>
          <w:bCs/>
        </w:rPr>
      </w:pPr>
    </w:p>
    <w:p w14:paraId="2807CA20" w14:textId="3CCBFFAB" w:rsidR="00F00F1C" w:rsidRDefault="00F00F1C" w:rsidP="00F00F1C">
      <w:pPr>
        <w:spacing w:after="120"/>
        <w:jc w:val="center"/>
      </w:pPr>
      <w:r>
        <w:rPr>
          <w:b/>
          <w:bCs/>
        </w:rPr>
        <w:t>ABSTRACT TITLE IN UPPERCASE</w:t>
      </w:r>
    </w:p>
    <w:p w14:paraId="4DE1EAC4" w14:textId="77777777" w:rsidR="00F00F1C" w:rsidRDefault="00F00F1C" w:rsidP="00F00F1C">
      <w:pPr>
        <w:spacing w:after="60"/>
        <w:jc w:val="center"/>
      </w:pPr>
      <w:r>
        <w:t>First Author</w:t>
      </w:r>
      <w:r w:rsidRPr="00DA64A9">
        <w:rPr>
          <w:sz w:val="20"/>
          <w:szCs w:val="20"/>
          <w:vertAlign w:val="superscript"/>
        </w:rPr>
        <w:t>1</w:t>
      </w:r>
      <w:r>
        <w:rPr>
          <w:sz w:val="20"/>
          <w:szCs w:val="20"/>
        </w:rPr>
        <w:t>*</w:t>
      </w:r>
      <w:r>
        <w:t>, Second Author</w:t>
      </w:r>
      <w:r w:rsidRPr="00DA64A9">
        <w:rPr>
          <w:sz w:val="20"/>
          <w:szCs w:val="20"/>
          <w:vertAlign w:val="superscript"/>
        </w:rPr>
        <w:t>2</w:t>
      </w:r>
      <w:r>
        <w:t>, and Third Author</w:t>
      </w:r>
      <w:r w:rsidRPr="00CC4931">
        <w:rPr>
          <w:sz w:val="20"/>
          <w:szCs w:val="20"/>
          <w:vertAlign w:val="superscript"/>
        </w:rPr>
        <w:t>1</w:t>
      </w:r>
    </w:p>
    <w:p w14:paraId="6EF8436E" w14:textId="77777777" w:rsidR="00F00F1C" w:rsidRDefault="00F00F1C" w:rsidP="00F00F1C">
      <w:pPr>
        <w:spacing w:after="60"/>
        <w:jc w:val="center"/>
      </w:pPr>
      <w:r w:rsidRPr="00DA64A9">
        <w:rPr>
          <w:sz w:val="20"/>
          <w:szCs w:val="20"/>
          <w:vertAlign w:val="superscript"/>
        </w:rPr>
        <w:t>1</w:t>
      </w:r>
      <w:r>
        <w:t>Department Name, Institution Name, City, Country</w:t>
      </w:r>
    </w:p>
    <w:p w14:paraId="453FD82F" w14:textId="77777777" w:rsidR="00F00F1C" w:rsidRDefault="00F00F1C" w:rsidP="00F00F1C">
      <w:pPr>
        <w:spacing w:after="60"/>
        <w:jc w:val="center"/>
      </w:pPr>
      <w:r w:rsidRPr="00DA64A9">
        <w:rPr>
          <w:sz w:val="20"/>
          <w:szCs w:val="20"/>
          <w:vertAlign w:val="superscript"/>
        </w:rPr>
        <w:t>2</w:t>
      </w:r>
      <w:r>
        <w:t>Department Name, Institution Name, City, Country</w:t>
      </w:r>
    </w:p>
    <w:p w14:paraId="3D555B6A" w14:textId="77777777" w:rsidR="00F00F1C" w:rsidRDefault="00F00F1C" w:rsidP="00F00F1C">
      <w:pPr>
        <w:spacing w:after="120"/>
        <w:jc w:val="center"/>
      </w:pPr>
      <w:r>
        <w:t>*Corresponding author: email@institution.edu</w:t>
      </w:r>
    </w:p>
    <w:p w14:paraId="0EA0D145" w14:textId="77777777" w:rsidR="00F00F1C" w:rsidRPr="00393A0C" w:rsidRDefault="00F00F1C" w:rsidP="00F00F1C">
      <w:pPr>
        <w:spacing w:after="60"/>
        <w:rPr>
          <w:rFonts w:cstheme="minorBidi" w:hint="cs"/>
          <w:cs/>
        </w:rPr>
      </w:pPr>
      <w:r>
        <w:rPr>
          <w:b/>
          <w:bCs/>
        </w:rPr>
        <w:t xml:space="preserve">Selected Session: </w:t>
      </w:r>
      <w:r>
        <w:t>Session Number: Session Title</w:t>
      </w:r>
    </w:p>
    <w:p w14:paraId="4A88FCC9" w14:textId="77777777" w:rsidR="00F00F1C" w:rsidRDefault="00F00F1C" w:rsidP="00F00F1C">
      <w:pPr>
        <w:spacing w:after="120"/>
      </w:pPr>
      <w:r>
        <w:rPr>
          <w:b/>
          <w:bCs/>
        </w:rPr>
        <w:t xml:space="preserve">Keywords: </w:t>
      </w:r>
      <w:r>
        <w:t>keyword 1; keyword 2; keyword 3; keyword 4; keyword 5</w:t>
      </w:r>
    </w:p>
    <w:p w14:paraId="10C8587A" w14:textId="0456981E" w:rsidR="00F00F1C" w:rsidRDefault="00F00F1C" w:rsidP="00F00F1C">
      <w:pPr>
        <w:spacing w:after="120"/>
        <w:jc w:val="both"/>
      </w:pPr>
      <w:r>
        <w:t xml:space="preserve">Write your abstract here as a single paragraph, including Background/Objectives, Methods, Results, and Conclusions. The background should establish context and clearly state the research objectives. The methods section should describe the experimental approaches used in sufficient detail. The results should present key findings with quantitative data and statistical significance where appropriate. The conclusions should highlight the significance of the findings and their implications for the field. </w:t>
      </w:r>
      <w:r w:rsidRPr="00EF5835">
        <w:t>Abstracts should be submitted in</w:t>
      </w:r>
      <w:r>
        <w:t xml:space="preserve"> a Word file,</w:t>
      </w:r>
      <w:r w:rsidRPr="00EF5835">
        <w:t xml:space="preserve"> A4 format (210 x 297 mm) with 1-inch (2.54 cm) margins on all sides. The text should be formatted in 12-point Times New Roman font, single-spaced, and justified, </w:t>
      </w:r>
      <w:r>
        <w:t>with a maximum of 300 words excluding title, authors, and affiliations.</w:t>
      </w:r>
      <w:r w:rsidRPr="00EF5835">
        <w:t xml:space="preserve"> </w:t>
      </w:r>
      <w:r>
        <w:t>It should be structured as a continuous paragraph without section headers, figures, and tables.</w:t>
      </w:r>
    </w:p>
    <w:p w14:paraId="4CC5ACDA" w14:textId="77777777" w:rsidR="00F00F1C" w:rsidRDefault="00F00F1C">
      <w:pPr>
        <w:spacing w:after="120"/>
      </w:pPr>
    </w:p>
    <w:p w14:paraId="45DC1B15" w14:textId="77777777" w:rsidR="00F00F1C" w:rsidRDefault="00F00F1C">
      <w:pPr>
        <w:spacing w:after="120"/>
      </w:pPr>
    </w:p>
    <w:p w14:paraId="0A9568BF" w14:textId="77777777" w:rsidR="00F5224B" w:rsidRDefault="00F5224B" w:rsidP="00C710A6">
      <w:pPr>
        <w:spacing w:before="300" w:after="100"/>
      </w:pPr>
    </w:p>
    <w:sectPr w:rsidR="00F5224B">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CCA95" w14:textId="77777777" w:rsidR="0082110C" w:rsidRDefault="0082110C" w:rsidP="00CC4931">
      <w:r>
        <w:separator/>
      </w:r>
    </w:p>
  </w:endnote>
  <w:endnote w:type="continuationSeparator" w:id="0">
    <w:p w14:paraId="066AD2C7" w14:textId="77777777" w:rsidR="0082110C" w:rsidRDefault="0082110C" w:rsidP="00CC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637AE" w14:textId="77777777" w:rsidR="0082110C" w:rsidRDefault="0082110C" w:rsidP="00CC4931">
      <w:r>
        <w:separator/>
      </w:r>
    </w:p>
  </w:footnote>
  <w:footnote w:type="continuationSeparator" w:id="0">
    <w:p w14:paraId="48028BD2" w14:textId="77777777" w:rsidR="0082110C" w:rsidRDefault="0082110C" w:rsidP="00CC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D65A" w14:textId="58C30654" w:rsidR="00C737FC" w:rsidRPr="00C737FC" w:rsidRDefault="00C737FC" w:rsidP="00C737FC">
    <w:pPr>
      <w:pStyle w:val="a9"/>
      <w:ind w:left="1350"/>
      <w:rPr>
        <w:sz w:val="18"/>
        <w:szCs w:val="22"/>
      </w:rPr>
    </w:pPr>
    <w:r w:rsidRPr="00C737FC">
      <w:rPr>
        <w:noProof/>
        <w:sz w:val="18"/>
        <w:szCs w:val="22"/>
      </w:rPr>
      <w:drawing>
        <wp:anchor distT="0" distB="0" distL="114300" distR="114300" simplePos="0" relativeHeight="251658240" behindDoc="0" locked="0" layoutInCell="1" allowOverlap="1" wp14:anchorId="4CD6A9E5" wp14:editId="65C18483">
          <wp:simplePos x="0" y="0"/>
          <wp:positionH relativeFrom="column">
            <wp:posOffset>-95250</wp:posOffset>
          </wp:positionH>
          <wp:positionV relativeFrom="paragraph">
            <wp:posOffset>-29845</wp:posOffset>
          </wp:positionV>
          <wp:extent cx="868488" cy="495300"/>
          <wp:effectExtent l="0" t="0" r="0" b="0"/>
          <wp:wrapNone/>
          <wp:docPr id="1193045884"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45884" name="รูปภาพ 1193045884"/>
                  <pic:cNvPicPr/>
                </pic:nvPicPr>
                <pic:blipFill rotWithShape="1">
                  <a:blip r:embed="rId1">
                    <a:extLst>
                      <a:ext uri="{28A0092B-C50C-407E-A947-70E740481C1C}">
                        <a14:useLocalDpi xmlns:a14="http://schemas.microsoft.com/office/drawing/2010/main" val="0"/>
                      </a:ext>
                    </a:extLst>
                  </a:blip>
                  <a:srcRect b="14002"/>
                  <a:stretch>
                    <a:fillRect/>
                  </a:stretch>
                </pic:blipFill>
                <pic:spPr bwMode="auto">
                  <a:xfrm>
                    <a:off x="0" y="0"/>
                    <a:ext cx="868488" cy="495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737FC">
      <w:rPr>
        <w:sz w:val="18"/>
        <w:szCs w:val="22"/>
      </w:rPr>
      <w:t>The 38ᵗʰ Annual Meeting of the Thai Society for Biotechnology and International Conference (TSB 2026)</w:t>
    </w:r>
  </w:p>
  <w:p w14:paraId="37902B77" w14:textId="64BE4AF3" w:rsidR="00C737FC" w:rsidRPr="00C737FC" w:rsidRDefault="00C737FC" w:rsidP="00C737FC">
    <w:pPr>
      <w:pStyle w:val="a9"/>
      <w:ind w:left="1350"/>
      <w:rPr>
        <w:sz w:val="22"/>
        <w:szCs w:val="28"/>
      </w:rPr>
    </w:pPr>
    <w:r w:rsidRPr="00C737FC">
      <w:rPr>
        <w:sz w:val="18"/>
        <w:szCs w:val="22"/>
      </w:rPr>
      <w:t xml:space="preserve">With Joint Session on Biorefinery and Fermentation Technologies for Agricultural Waste Valorization </w:t>
    </w:r>
    <w:r w:rsidR="00C710A6">
      <w:rPr>
        <w:sz w:val="18"/>
        <w:szCs w:val="22"/>
      </w:rPr>
      <w:t xml:space="preserve">    </w:t>
    </w:r>
    <w:r w:rsidRPr="00C737FC">
      <w:rPr>
        <w:sz w:val="18"/>
        <w:szCs w:val="22"/>
      </w:rPr>
      <w:t>under BCG Economy</w:t>
    </w:r>
  </w:p>
  <w:p w14:paraId="7DFCC04D" w14:textId="6ADB722F" w:rsidR="00CC4931" w:rsidRPr="00C737FC" w:rsidRDefault="00CC4931" w:rsidP="00C737F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81026"/>
    <w:multiLevelType w:val="hybridMultilevel"/>
    <w:tmpl w:val="62E431CC"/>
    <w:lvl w:ilvl="0" w:tplc="C2F4B72A">
      <w:start w:val="1"/>
      <w:numFmt w:val="bullet"/>
      <w:lvlText w:val="●"/>
      <w:lvlJc w:val="left"/>
      <w:pPr>
        <w:ind w:left="720" w:hanging="360"/>
      </w:pPr>
    </w:lvl>
    <w:lvl w:ilvl="1" w:tplc="48CAD3EC">
      <w:start w:val="1"/>
      <w:numFmt w:val="bullet"/>
      <w:lvlText w:val="○"/>
      <w:lvlJc w:val="left"/>
      <w:pPr>
        <w:ind w:left="1440" w:hanging="360"/>
      </w:pPr>
    </w:lvl>
    <w:lvl w:ilvl="2" w:tplc="B66CBFB0">
      <w:start w:val="1"/>
      <w:numFmt w:val="bullet"/>
      <w:lvlText w:val="■"/>
      <w:lvlJc w:val="left"/>
      <w:pPr>
        <w:ind w:left="2160" w:hanging="360"/>
      </w:pPr>
    </w:lvl>
    <w:lvl w:ilvl="3" w:tplc="44A00890">
      <w:start w:val="1"/>
      <w:numFmt w:val="bullet"/>
      <w:lvlText w:val="●"/>
      <w:lvlJc w:val="left"/>
      <w:pPr>
        <w:ind w:left="2880" w:hanging="360"/>
      </w:pPr>
    </w:lvl>
    <w:lvl w:ilvl="4" w:tplc="EF121D00">
      <w:start w:val="1"/>
      <w:numFmt w:val="bullet"/>
      <w:lvlText w:val="○"/>
      <w:lvlJc w:val="left"/>
      <w:pPr>
        <w:ind w:left="3600" w:hanging="360"/>
      </w:pPr>
    </w:lvl>
    <w:lvl w:ilvl="5" w:tplc="E8E8C450">
      <w:start w:val="1"/>
      <w:numFmt w:val="bullet"/>
      <w:lvlText w:val="■"/>
      <w:lvlJc w:val="left"/>
      <w:pPr>
        <w:ind w:left="4320" w:hanging="360"/>
      </w:pPr>
    </w:lvl>
    <w:lvl w:ilvl="6" w:tplc="D1B81AB2">
      <w:start w:val="1"/>
      <w:numFmt w:val="bullet"/>
      <w:lvlText w:val="●"/>
      <w:lvlJc w:val="left"/>
      <w:pPr>
        <w:ind w:left="5040" w:hanging="360"/>
      </w:pPr>
    </w:lvl>
    <w:lvl w:ilvl="7" w:tplc="7AD6E266">
      <w:start w:val="1"/>
      <w:numFmt w:val="bullet"/>
      <w:lvlText w:val="●"/>
      <w:lvlJc w:val="left"/>
      <w:pPr>
        <w:ind w:left="5760" w:hanging="360"/>
      </w:pPr>
    </w:lvl>
    <w:lvl w:ilvl="8" w:tplc="E2740088">
      <w:start w:val="1"/>
      <w:numFmt w:val="bullet"/>
      <w:lvlText w:val="●"/>
      <w:lvlJc w:val="left"/>
      <w:pPr>
        <w:ind w:left="6480" w:hanging="360"/>
      </w:pPr>
    </w:lvl>
  </w:abstractNum>
  <w:num w:numId="1" w16cid:durableId="15794869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I0Nja1MDQ3NLYwMjdU0lEKTi0uzszPAykwrAUA0p90fSwAAAA="/>
  </w:docVars>
  <w:rsids>
    <w:rsidRoot w:val="006A184D"/>
    <w:rsid w:val="0038668C"/>
    <w:rsid w:val="00393A0C"/>
    <w:rsid w:val="00411BB7"/>
    <w:rsid w:val="004F37F6"/>
    <w:rsid w:val="005355B6"/>
    <w:rsid w:val="0055410D"/>
    <w:rsid w:val="00557418"/>
    <w:rsid w:val="006A184D"/>
    <w:rsid w:val="00795C83"/>
    <w:rsid w:val="0082110C"/>
    <w:rsid w:val="00A66B44"/>
    <w:rsid w:val="00C44C16"/>
    <w:rsid w:val="00C710A6"/>
    <w:rsid w:val="00C737FC"/>
    <w:rsid w:val="00CC4931"/>
    <w:rsid w:val="00DA64A9"/>
    <w:rsid w:val="00DB3CAA"/>
    <w:rsid w:val="00EF5835"/>
    <w:rsid w:val="00F00F1C"/>
    <w:rsid w:val="00F5224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40CCF"/>
  <w15:docId w15:val="{1D61526F-7596-45ED-9B4D-1AFD6EBC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spacing w:before="240" w:after="120"/>
      <w:outlineLvl w:val="0"/>
    </w:pPr>
    <w:rPr>
      <w:b/>
      <w:bCs/>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Strong1">
    <w:name w:val="Strong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ข้อความเชิงอรรถ อักขระ"/>
    <w:link w:val="a7"/>
    <w:uiPriority w:val="99"/>
    <w:semiHidden/>
    <w:unhideWhenUsed/>
    <w:rPr>
      <w:sz w:val="20"/>
      <w:szCs w:val="20"/>
    </w:rPr>
  </w:style>
  <w:style w:type="paragraph" w:styleId="a9">
    <w:name w:val="header"/>
    <w:basedOn w:val="a"/>
    <w:link w:val="aa"/>
    <w:uiPriority w:val="99"/>
    <w:unhideWhenUsed/>
    <w:rsid w:val="00CC4931"/>
    <w:pPr>
      <w:tabs>
        <w:tab w:val="center" w:pos="4680"/>
        <w:tab w:val="right" w:pos="9360"/>
      </w:tabs>
    </w:pPr>
    <w:rPr>
      <w:rFonts w:cs="Angsana New"/>
      <w:szCs w:val="30"/>
    </w:rPr>
  </w:style>
  <w:style w:type="character" w:customStyle="1" w:styleId="aa">
    <w:name w:val="หัวกระดาษ อักขระ"/>
    <w:basedOn w:val="a0"/>
    <w:link w:val="a9"/>
    <w:uiPriority w:val="99"/>
    <w:rsid w:val="00CC4931"/>
    <w:rPr>
      <w:rFonts w:cs="Angsana New"/>
      <w:szCs w:val="30"/>
    </w:rPr>
  </w:style>
  <w:style w:type="paragraph" w:styleId="ab">
    <w:name w:val="footer"/>
    <w:basedOn w:val="a"/>
    <w:link w:val="ac"/>
    <w:uiPriority w:val="99"/>
    <w:unhideWhenUsed/>
    <w:rsid w:val="00CC4931"/>
    <w:pPr>
      <w:tabs>
        <w:tab w:val="center" w:pos="4680"/>
        <w:tab w:val="right" w:pos="9360"/>
      </w:tabs>
    </w:pPr>
    <w:rPr>
      <w:rFonts w:cs="Angsana New"/>
      <w:szCs w:val="30"/>
    </w:rPr>
  </w:style>
  <w:style w:type="character" w:customStyle="1" w:styleId="ac">
    <w:name w:val="ท้ายกระดาษ อักขระ"/>
    <w:basedOn w:val="a0"/>
    <w:link w:val="ab"/>
    <w:uiPriority w:val="99"/>
    <w:rsid w:val="00CC4931"/>
    <w:rPr>
      <w:rFonts w:cs="Angsana New"/>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1038</Characters>
  <Application>Microsoft Office Word</Application>
  <DocSecurity>0</DocSecurity>
  <Lines>8</Lines>
  <Paragraphs>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เพ็ญศรี ปลั่งกลาง</cp:lastModifiedBy>
  <cp:revision>2</cp:revision>
  <dcterms:created xsi:type="dcterms:W3CDTF">2026-03-25T02:48:00Z</dcterms:created>
  <dcterms:modified xsi:type="dcterms:W3CDTF">2026-03-25T02:48:00Z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f0c60aa0-7683-4c4e-9e47-9ed3fba71258</vt:lpwstr>
  </property>
</Properties>
</file>